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37C75" w14:textId="77777777" w:rsidR="00B855B8" w:rsidRDefault="00B855B8" w:rsidP="00D63ED7">
      <w:pPr>
        <w:pStyle w:val="Standard"/>
        <w:spacing w:line="276" w:lineRule="auto"/>
        <w:jc w:val="both"/>
        <w:rPr>
          <w:rFonts w:cs="Times New Roman"/>
          <w:b/>
          <w:bCs/>
        </w:rPr>
      </w:pPr>
    </w:p>
    <w:p w14:paraId="391861A2" w14:textId="207879C1" w:rsidR="002D2862" w:rsidRPr="009B53BF" w:rsidRDefault="009B53BF" w:rsidP="002D2862">
      <w:pPr>
        <w:pStyle w:val="paragraf-inline"/>
        <w:spacing w:before="0" w:beforeAutospacing="0" w:after="0" w:afterAutospacing="0"/>
        <w:rPr>
          <w:b/>
          <w:bCs/>
          <w:lang w:val="pl-PL"/>
        </w:rPr>
      </w:pPr>
      <w:r w:rsidRPr="009B53BF">
        <w:rPr>
          <w:b/>
          <w:bCs/>
          <w:lang w:val="pl-PL"/>
        </w:rPr>
        <w:t>Od 18 stycznia 2021r. p</w:t>
      </w:r>
      <w:r w:rsidR="002D2862" w:rsidRPr="009B53BF">
        <w:rPr>
          <w:b/>
          <w:bCs/>
          <w:lang w:val="pl-PL"/>
        </w:rPr>
        <w:t xml:space="preserve">rzywrócenie </w:t>
      </w:r>
      <w:r w:rsidRPr="009B53BF">
        <w:rPr>
          <w:b/>
          <w:bCs/>
          <w:lang w:val="pl-PL"/>
        </w:rPr>
        <w:t xml:space="preserve">w komunikacji gminnej </w:t>
      </w:r>
      <w:r w:rsidR="002D2862" w:rsidRPr="009B53BF">
        <w:rPr>
          <w:b/>
          <w:bCs/>
          <w:lang w:val="pl-PL"/>
        </w:rPr>
        <w:t xml:space="preserve">szkolnego </w:t>
      </w:r>
      <w:r w:rsidRPr="009B53BF">
        <w:rPr>
          <w:b/>
          <w:bCs/>
          <w:lang w:val="pl-PL"/>
        </w:rPr>
        <w:t xml:space="preserve">rozkładu jazdy </w:t>
      </w:r>
    </w:p>
    <w:p w14:paraId="71D6335E" w14:textId="77777777" w:rsidR="00D63ED7" w:rsidRPr="009B53BF" w:rsidRDefault="00D63ED7" w:rsidP="00D63ED7">
      <w:pPr>
        <w:pStyle w:val="Standard"/>
        <w:spacing w:line="276" w:lineRule="auto"/>
        <w:jc w:val="both"/>
        <w:rPr>
          <w:rFonts w:cs="Times New Roman"/>
        </w:rPr>
      </w:pPr>
    </w:p>
    <w:p w14:paraId="5A166E90" w14:textId="411AB295" w:rsidR="002D2862" w:rsidRPr="009B53BF" w:rsidRDefault="002D2862" w:rsidP="002D2862">
      <w:pPr>
        <w:pStyle w:val="Standard"/>
        <w:jc w:val="both"/>
        <w:rPr>
          <w:rFonts w:cs="Times New Roman"/>
        </w:rPr>
      </w:pPr>
      <w:r w:rsidRPr="009B53BF">
        <w:rPr>
          <w:rFonts w:cs="Times New Roman"/>
        </w:rPr>
        <w:t>W związku z przywróceniem nauki stacjonarnej dla uczniów klas 1-3 szkół podstawowych</w:t>
      </w:r>
      <w:r w:rsidRPr="009B53BF">
        <w:rPr>
          <w:rFonts w:cs="Times New Roman"/>
          <w:b/>
          <w:bCs/>
        </w:rPr>
        <w:t xml:space="preserve"> od </w:t>
      </w:r>
      <w:r w:rsidR="009B53BF" w:rsidRPr="009B53BF">
        <w:rPr>
          <w:rFonts w:cs="Times New Roman"/>
          <w:b/>
          <w:bCs/>
        </w:rPr>
        <w:br/>
      </w:r>
      <w:r w:rsidRPr="009B53BF">
        <w:rPr>
          <w:rFonts w:cs="Times New Roman"/>
          <w:b/>
          <w:bCs/>
        </w:rPr>
        <w:t xml:space="preserve">18 stycznia 2021r. </w:t>
      </w:r>
      <w:r w:rsidR="009B53BF" w:rsidRPr="009B53BF">
        <w:rPr>
          <w:rFonts w:cs="Times New Roman"/>
          <w:b/>
          <w:bCs/>
        </w:rPr>
        <w:t xml:space="preserve">w komunikacji gminnej wykonywanej przez firmę Albatros </w:t>
      </w:r>
      <w:r w:rsidRPr="009B53BF">
        <w:rPr>
          <w:rFonts w:cs="Times New Roman"/>
          <w:b/>
          <w:bCs/>
        </w:rPr>
        <w:t xml:space="preserve">rozkłady jazdy zostaną przywrócone do obowiązujących w dni nauki szkolnej. </w:t>
      </w:r>
    </w:p>
    <w:p w14:paraId="2630EBAC" w14:textId="77777777" w:rsidR="002D2862" w:rsidRPr="009B53BF" w:rsidRDefault="002D2862" w:rsidP="004A237D">
      <w:pPr>
        <w:pStyle w:val="Standard"/>
        <w:spacing w:line="276" w:lineRule="auto"/>
        <w:jc w:val="both"/>
        <w:rPr>
          <w:rFonts w:cs="Times New Roman"/>
        </w:rPr>
      </w:pPr>
    </w:p>
    <w:p w14:paraId="52CC0287" w14:textId="71DD24DD" w:rsidR="004A237D" w:rsidRPr="009B53BF" w:rsidRDefault="002D2862" w:rsidP="004A237D">
      <w:pPr>
        <w:pStyle w:val="Standard"/>
        <w:spacing w:line="276" w:lineRule="auto"/>
        <w:jc w:val="both"/>
        <w:rPr>
          <w:rFonts w:cs="Times New Roman"/>
        </w:rPr>
      </w:pPr>
      <w:r w:rsidRPr="009B53BF">
        <w:rPr>
          <w:rFonts w:cs="Times New Roman"/>
        </w:rPr>
        <w:t>Jednocześnie przypominamy</w:t>
      </w:r>
      <w:r w:rsidR="004A237D" w:rsidRPr="009B53BF">
        <w:rPr>
          <w:rFonts w:cs="Times New Roman"/>
        </w:rPr>
        <w:t xml:space="preserve">, że od 1 stycznia 2021r. komunikacja gminna </w:t>
      </w:r>
      <w:r w:rsidR="00D43752">
        <w:rPr>
          <w:rFonts w:cs="Times New Roman"/>
        </w:rPr>
        <w:t xml:space="preserve">jest </w:t>
      </w:r>
      <w:r w:rsidR="004A237D" w:rsidRPr="009B53BF">
        <w:rPr>
          <w:rFonts w:cs="Times New Roman"/>
        </w:rPr>
        <w:t xml:space="preserve">obsługiwana przez nowego przewoźnika </w:t>
      </w:r>
      <w:r w:rsidR="004A237D" w:rsidRPr="009B53BF">
        <w:rPr>
          <w:rFonts w:cs="Times New Roman"/>
          <w:b/>
          <w:bCs/>
        </w:rPr>
        <w:t>firmę Albatros</w:t>
      </w:r>
      <w:r w:rsidR="004A237D" w:rsidRPr="009B53BF">
        <w:rPr>
          <w:rFonts w:cs="Times New Roman"/>
        </w:rPr>
        <w:t xml:space="preserve">. Niestety z uwagi na procedury i przepisy prawne zmianie ulega rozkład jazdy oraz numeracja linii komunikacyjnych. 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409"/>
        <w:gridCol w:w="2835"/>
      </w:tblGrid>
      <w:tr w:rsidR="004A237D" w:rsidRPr="009B53BF" w14:paraId="3D42A209" w14:textId="77777777" w:rsidTr="00785DB5">
        <w:tc>
          <w:tcPr>
            <w:tcW w:w="2409" w:type="dxa"/>
          </w:tcPr>
          <w:p w14:paraId="7789CDC1" w14:textId="16078B2A" w:rsidR="004A237D" w:rsidRPr="009B53BF" w:rsidRDefault="007430A0" w:rsidP="00785DB5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Stare oznaczenie </w:t>
            </w:r>
          </w:p>
        </w:tc>
        <w:tc>
          <w:tcPr>
            <w:tcW w:w="2835" w:type="dxa"/>
          </w:tcPr>
          <w:p w14:paraId="7CA767B6" w14:textId="479B0574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9B53BF">
              <w:rPr>
                <w:rFonts w:cs="Times New Roman"/>
                <w:b/>
                <w:bCs/>
                <w:color w:val="FF0000"/>
              </w:rPr>
              <w:t>Now</w:t>
            </w:r>
            <w:r w:rsidR="007430A0">
              <w:rPr>
                <w:rFonts w:cs="Times New Roman"/>
                <w:b/>
                <w:bCs/>
                <w:color w:val="FF0000"/>
              </w:rPr>
              <w:t>e oznaczenie</w:t>
            </w:r>
          </w:p>
        </w:tc>
      </w:tr>
      <w:tr w:rsidR="004A237D" w:rsidRPr="009B53BF" w14:paraId="6F0F42BA" w14:textId="77777777" w:rsidTr="00785DB5">
        <w:tc>
          <w:tcPr>
            <w:tcW w:w="2409" w:type="dxa"/>
          </w:tcPr>
          <w:p w14:paraId="404F02EB" w14:textId="77777777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9B53BF">
              <w:rPr>
                <w:rFonts w:cs="Times New Roman"/>
              </w:rPr>
              <w:t>841</w:t>
            </w:r>
          </w:p>
        </w:tc>
        <w:tc>
          <w:tcPr>
            <w:tcW w:w="2835" w:type="dxa"/>
          </w:tcPr>
          <w:p w14:paraId="322FCE6F" w14:textId="77777777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9B53BF">
              <w:rPr>
                <w:rFonts w:cs="Times New Roman"/>
                <w:b/>
                <w:bCs/>
                <w:color w:val="FF0000"/>
              </w:rPr>
              <w:t>821</w:t>
            </w:r>
          </w:p>
        </w:tc>
      </w:tr>
      <w:tr w:rsidR="004A237D" w:rsidRPr="009B53BF" w14:paraId="02E01CA8" w14:textId="77777777" w:rsidTr="00785DB5">
        <w:tc>
          <w:tcPr>
            <w:tcW w:w="2409" w:type="dxa"/>
          </w:tcPr>
          <w:p w14:paraId="377FC192" w14:textId="77777777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9B53BF">
              <w:rPr>
                <w:rFonts w:cs="Times New Roman"/>
              </w:rPr>
              <w:t>842</w:t>
            </w:r>
          </w:p>
        </w:tc>
        <w:tc>
          <w:tcPr>
            <w:tcW w:w="2835" w:type="dxa"/>
          </w:tcPr>
          <w:p w14:paraId="3B31DC60" w14:textId="77777777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9B53BF">
              <w:rPr>
                <w:rFonts w:cs="Times New Roman"/>
                <w:b/>
                <w:bCs/>
                <w:color w:val="FF0000"/>
              </w:rPr>
              <w:t>822</w:t>
            </w:r>
          </w:p>
        </w:tc>
      </w:tr>
      <w:tr w:rsidR="004A237D" w:rsidRPr="009B53BF" w14:paraId="1433A589" w14:textId="77777777" w:rsidTr="00785DB5">
        <w:tc>
          <w:tcPr>
            <w:tcW w:w="2409" w:type="dxa"/>
          </w:tcPr>
          <w:p w14:paraId="6AB7FAF9" w14:textId="77777777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9B53BF">
              <w:rPr>
                <w:rFonts w:cs="Times New Roman"/>
              </w:rPr>
              <w:t>843</w:t>
            </w:r>
          </w:p>
        </w:tc>
        <w:tc>
          <w:tcPr>
            <w:tcW w:w="2835" w:type="dxa"/>
          </w:tcPr>
          <w:p w14:paraId="2F24072A" w14:textId="77777777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9B53BF">
              <w:rPr>
                <w:rFonts w:cs="Times New Roman"/>
                <w:b/>
                <w:bCs/>
                <w:color w:val="FF0000"/>
              </w:rPr>
              <w:t>823</w:t>
            </w:r>
          </w:p>
        </w:tc>
      </w:tr>
      <w:tr w:rsidR="004A237D" w:rsidRPr="009B53BF" w14:paraId="1C560780" w14:textId="77777777" w:rsidTr="00785DB5">
        <w:tc>
          <w:tcPr>
            <w:tcW w:w="2409" w:type="dxa"/>
          </w:tcPr>
          <w:p w14:paraId="1C6232FE" w14:textId="77777777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9B53BF">
              <w:rPr>
                <w:rFonts w:cs="Times New Roman"/>
              </w:rPr>
              <w:t>844</w:t>
            </w:r>
          </w:p>
        </w:tc>
        <w:tc>
          <w:tcPr>
            <w:tcW w:w="2835" w:type="dxa"/>
          </w:tcPr>
          <w:p w14:paraId="7E4AF2EA" w14:textId="77777777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9B53BF">
              <w:rPr>
                <w:rFonts w:cs="Times New Roman"/>
                <w:b/>
                <w:bCs/>
                <w:color w:val="FF0000"/>
              </w:rPr>
              <w:t>824</w:t>
            </w:r>
          </w:p>
        </w:tc>
      </w:tr>
      <w:tr w:rsidR="004A237D" w:rsidRPr="009B53BF" w14:paraId="30C91ECD" w14:textId="77777777" w:rsidTr="00785DB5">
        <w:tc>
          <w:tcPr>
            <w:tcW w:w="2409" w:type="dxa"/>
          </w:tcPr>
          <w:p w14:paraId="2B6A8328" w14:textId="77777777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9B53BF">
              <w:rPr>
                <w:rFonts w:cs="Times New Roman"/>
              </w:rPr>
              <w:t>845</w:t>
            </w:r>
          </w:p>
        </w:tc>
        <w:tc>
          <w:tcPr>
            <w:tcW w:w="2835" w:type="dxa"/>
          </w:tcPr>
          <w:p w14:paraId="30365E37" w14:textId="77777777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9B53BF">
              <w:rPr>
                <w:rFonts w:cs="Times New Roman"/>
                <w:b/>
                <w:bCs/>
                <w:color w:val="FF0000"/>
              </w:rPr>
              <w:t>825</w:t>
            </w:r>
          </w:p>
        </w:tc>
      </w:tr>
      <w:tr w:rsidR="004A237D" w:rsidRPr="009B53BF" w14:paraId="7913CCC1" w14:textId="77777777" w:rsidTr="00785DB5">
        <w:tc>
          <w:tcPr>
            <w:tcW w:w="2409" w:type="dxa"/>
          </w:tcPr>
          <w:p w14:paraId="2EAF6881" w14:textId="77777777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9B53BF">
              <w:rPr>
                <w:rFonts w:cs="Times New Roman"/>
              </w:rPr>
              <w:t>846</w:t>
            </w:r>
          </w:p>
        </w:tc>
        <w:tc>
          <w:tcPr>
            <w:tcW w:w="2835" w:type="dxa"/>
          </w:tcPr>
          <w:p w14:paraId="1A48E206" w14:textId="77777777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9B53BF">
              <w:rPr>
                <w:rFonts w:cs="Times New Roman"/>
                <w:b/>
                <w:bCs/>
                <w:color w:val="FF0000"/>
              </w:rPr>
              <w:t>836</w:t>
            </w:r>
          </w:p>
        </w:tc>
      </w:tr>
      <w:tr w:rsidR="004A237D" w:rsidRPr="009B53BF" w14:paraId="5C42D1AD" w14:textId="77777777" w:rsidTr="00785DB5">
        <w:tc>
          <w:tcPr>
            <w:tcW w:w="2409" w:type="dxa"/>
          </w:tcPr>
          <w:p w14:paraId="07A2FA62" w14:textId="77777777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9B53BF">
              <w:rPr>
                <w:rFonts w:cs="Times New Roman"/>
              </w:rPr>
              <w:t>847</w:t>
            </w:r>
          </w:p>
        </w:tc>
        <w:tc>
          <w:tcPr>
            <w:tcW w:w="2835" w:type="dxa"/>
          </w:tcPr>
          <w:p w14:paraId="126C353B" w14:textId="77777777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9B53BF">
              <w:rPr>
                <w:rFonts w:cs="Times New Roman"/>
                <w:b/>
                <w:bCs/>
                <w:color w:val="FF0000"/>
              </w:rPr>
              <w:t>837</w:t>
            </w:r>
          </w:p>
        </w:tc>
      </w:tr>
      <w:tr w:rsidR="004A237D" w:rsidRPr="009B53BF" w14:paraId="4DC85EC3" w14:textId="77777777" w:rsidTr="00785DB5">
        <w:tc>
          <w:tcPr>
            <w:tcW w:w="2409" w:type="dxa"/>
          </w:tcPr>
          <w:p w14:paraId="0A72D15D" w14:textId="77777777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9B53BF">
              <w:rPr>
                <w:rFonts w:cs="Times New Roman"/>
              </w:rPr>
              <w:t>848</w:t>
            </w:r>
          </w:p>
        </w:tc>
        <w:tc>
          <w:tcPr>
            <w:tcW w:w="2835" w:type="dxa"/>
          </w:tcPr>
          <w:p w14:paraId="71D68565" w14:textId="77777777" w:rsidR="004A237D" w:rsidRPr="009B53BF" w:rsidRDefault="004A237D" w:rsidP="00785DB5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9B53BF">
              <w:rPr>
                <w:rFonts w:cs="Times New Roman"/>
                <w:b/>
                <w:bCs/>
                <w:color w:val="FF0000"/>
              </w:rPr>
              <w:t>838</w:t>
            </w:r>
          </w:p>
        </w:tc>
      </w:tr>
    </w:tbl>
    <w:p w14:paraId="1AE84E69" w14:textId="77777777" w:rsidR="004A237D" w:rsidRPr="009B53BF" w:rsidRDefault="004A237D" w:rsidP="004A237D">
      <w:pPr>
        <w:pStyle w:val="Standard"/>
        <w:spacing w:line="276" w:lineRule="auto"/>
        <w:jc w:val="center"/>
        <w:rPr>
          <w:rFonts w:cs="Times New Roman"/>
        </w:rPr>
      </w:pPr>
    </w:p>
    <w:p w14:paraId="5D14D760" w14:textId="03BD3CAE" w:rsidR="004A237D" w:rsidRPr="009B53BF" w:rsidRDefault="004A237D" w:rsidP="004A237D">
      <w:pPr>
        <w:pStyle w:val="Standard"/>
        <w:spacing w:line="276" w:lineRule="auto"/>
        <w:jc w:val="both"/>
        <w:rPr>
          <w:rFonts w:cs="Times New Roman"/>
          <w:i/>
          <w:iCs/>
        </w:rPr>
      </w:pPr>
      <w:r w:rsidRPr="009B53BF">
        <w:rPr>
          <w:rFonts w:cs="Times New Roman"/>
        </w:rPr>
        <w:t xml:space="preserve">Obowiązujący rozkłady jazdy </w:t>
      </w:r>
      <w:r w:rsidR="002D2862" w:rsidRPr="009B53BF">
        <w:rPr>
          <w:rFonts w:cs="Times New Roman"/>
        </w:rPr>
        <w:t xml:space="preserve">dostępny jest na stronie Urzędu Gminy: </w:t>
      </w:r>
      <w:r w:rsidR="002D2862" w:rsidRPr="009B53BF">
        <w:rPr>
          <w:rFonts w:cs="Times New Roman"/>
          <w:i/>
          <w:iCs/>
        </w:rPr>
        <w:t>https://www.pruszczgdanski.pl/asp/komunikacja-gminna,3,,1</w:t>
      </w:r>
    </w:p>
    <w:p w14:paraId="039777CA" w14:textId="77777777" w:rsidR="004A237D" w:rsidRPr="009B53BF" w:rsidRDefault="004A237D" w:rsidP="004A237D">
      <w:pPr>
        <w:pStyle w:val="Standard"/>
        <w:spacing w:line="276" w:lineRule="auto"/>
        <w:jc w:val="both"/>
        <w:rPr>
          <w:rFonts w:cs="Times New Roman"/>
        </w:rPr>
      </w:pPr>
    </w:p>
    <w:p w14:paraId="754ED5B7" w14:textId="7DE30892" w:rsidR="009B53BF" w:rsidRPr="009B53BF" w:rsidRDefault="009B53BF" w:rsidP="009B53BF">
      <w:pPr>
        <w:pStyle w:val="Standard"/>
        <w:spacing w:line="276" w:lineRule="auto"/>
        <w:jc w:val="both"/>
        <w:rPr>
          <w:rFonts w:cs="Times New Roman"/>
        </w:rPr>
      </w:pPr>
      <w:bookmarkStart w:id="0" w:name="_GoBack"/>
      <w:bookmarkEnd w:id="0"/>
      <w:r w:rsidRPr="009B53BF">
        <w:rPr>
          <w:rFonts w:cs="Times New Roman"/>
        </w:rPr>
        <w:t xml:space="preserve">Tak, jak w latach poprzednich w komunikacji gminnej gminy Pruszcz Gdański stosuje się wszystkie ulgi ustawowe oraz ulgi wynikające z prawa miejscowego w tym: </w:t>
      </w:r>
    </w:p>
    <w:p w14:paraId="7F4F836E" w14:textId="58AFC88E" w:rsidR="009B53BF" w:rsidRPr="009B53BF" w:rsidRDefault="009B53BF" w:rsidP="009B53BF">
      <w:pPr>
        <w:pStyle w:val="Standard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9B53BF">
        <w:rPr>
          <w:rFonts w:cs="Times New Roman"/>
          <w:b/>
          <w:bCs/>
        </w:rPr>
        <w:t>darmowe</w:t>
      </w:r>
      <w:r w:rsidRPr="009B53BF">
        <w:rPr>
          <w:rFonts w:cs="Times New Roman"/>
        </w:rPr>
        <w:t xml:space="preserve"> przejazdy dla opiekunów szkolnych sprawujących opiekę nad dziećmi w autobusie, zatrudnionych przez Gminę Pruszcz Gdański;</w:t>
      </w:r>
    </w:p>
    <w:p w14:paraId="0DDAB021" w14:textId="77777777" w:rsidR="009B53BF" w:rsidRPr="009B53BF" w:rsidRDefault="009B53BF" w:rsidP="009B53BF">
      <w:pPr>
        <w:pStyle w:val="paragraf-inline"/>
        <w:numPr>
          <w:ilvl w:val="0"/>
          <w:numId w:val="8"/>
        </w:numPr>
        <w:spacing w:before="0" w:beforeAutospacing="0" w:after="0" w:afterAutospacing="0"/>
        <w:jc w:val="both"/>
        <w:rPr>
          <w:lang w:val="pl-PL"/>
        </w:rPr>
      </w:pPr>
      <w:r w:rsidRPr="009B53BF">
        <w:rPr>
          <w:b/>
          <w:bCs/>
          <w:lang w:val="pl-PL"/>
        </w:rPr>
        <w:t>ulgowe ceny biletów</w:t>
      </w:r>
      <w:r w:rsidRPr="009B53BF">
        <w:rPr>
          <w:lang w:val="pl-PL"/>
        </w:rPr>
        <w:t xml:space="preserve"> na przejazdy jednorazowe dla uczniów, studentów, emerytów i rencistów w następujący sposób:</w:t>
      </w:r>
    </w:p>
    <w:p w14:paraId="19A39504" w14:textId="154DEB9D" w:rsidR="009B53BF" w:rsidRDefault="009B53BF" w:rsidP="009B53BF">
      <w:pPr>
        <w:pStyle w:val="paragraf-inline"/>
        <w:numPr>
          <w:ilvl w:val="1"/>
          <w:numId w:val="8"/>
        </w:numPr>
        <w:spacing w:before="0" w:beforeAutospacing="0" w:after="0" w:afterAutospacing="0"/>
        <w:jc w:val="both"/>
        <w:rPr>
          <w:lang w:val="pl-PL"/>
        </w:rPr>
      </w:pPr>
      <w:r w:rsidRPr="009B53BF">
        <w:rPr>
          <w:lang w:val="pl-PL"/>
        </w:rPr>
        <w:t>cena biletu ulgowego na jednorazowy przejazd obejmujący jedną strefę wynosi 2,50 zł, obejmującą dwie strefy wynosi 3,80 zł, a obejmującą trzy strefy wynosi 5,00 zł.</w:t>
      </w:r>
    </w:p>
    <w:p w14:paraId="69549DA1" w14:textId="46344367" w:rsidR="007430A0" w:rsidRPr="009B53BF" w:rsidRDefault="007430A0" w:rsidP="007430A0">
      <w:pPr>
        <w:pStyle w:val="paragraf-inline"/>
        <w:numPr>
          <w:ilvl w:val="0"/>
          <w:numId w:val="8"/>
        </w:numPr>
        <w:spacing w:before="0" w:beforeAutospacing="0" w:after="0" w:afterAutospacing="0"/>
        <w:jc w:val="both"/>
        <w:rPr>
          <w:lang w:val="pl-PL"/>
        </w:rPr>
      </w:pPr>
      <w:r w:rsidRPr="007430A0">
        <w:rPr>
          <w:b/>
          <w:bCs/>
          <w:lang w:val="pl-PL"/>
        </w:rPr>
        <w:t>darmowe</w:t>
      </w:r>
      <w:r w:rsidRPr="007430A0">
        <w:rPr>
          <w:lang w:val="pl-PL"/>
        </w:rPr>
        <w:t xml:space="preserve"> przejazdy dla osób, które ukończyły 75 rok życia oraz dla osób posiadających kartę seniora wydaną przez Wójta Gminy Pruszcz Gdański, które ukończyły 70 rok życia</w:t>
      </w:r>
      <w:r>
        <w:rPr>
          <w:lang w:val="pl-PL"/>
        </w:rPr>
        <w:t>.</w:t>
      </w:r>
    </w:p>
    <w:p w14:paraId="6AADCBBF" w14:textId="77777777" w:rsidR="009B53BF" w:rsidRPr="009B53BF" w:rsidRDefault="009B53BF" w:rsidP="009B53BF">
      <w:pPr>
        <w:pStyle w:val="Standard"/>
        <w:spacing w:line="276" w:lineRule="auto"/>
        <w:ind w:left="720"/>
        <w:jc w:val="both"/>
        <w:rPr>
          <w:rFonts w:cs="Times New Roman"/>
        </w:rPr>
      </w:pPr>
    </w:p>
    <w:p w14:paraId="2FEFCEF2" w14:textId="77777777" w:rsidR="009B53BF" w:rsidRPr="009B53BF" w:rsidRDefault="009B53BF" w:rsidP="004A237D">
      <w:pPr>
        <w:pStyle w:val="Standard"/>
        <w:spacing w:line="276" w:lineRule="auto"/>
        <w:jc w:val="both"/>
        <w:rPr>
          <w:rFonts w:cs="Times New Roman"/>
        </w:rPr>
      </w:pPr>
    </w:p>
    <w:p w14:paraId="489D0048" w14:textId="77777777" w:rsidR="004A237D" w:rsidRPr="009B53BF" w:rsidRDefault="004A237D" w:rsidP="004A237D">
      <w:pPr>
        <w:rPr>
          <w:rFonts w:cs="Times New Roman"/>
        </w:rPr>
      </w:pPr>
    </w:p>
    <w:p w14:paraId="48337F52" w14:textId="77777777" w:rsidR="004A237D" w:rsidRDefault="004A237D" w:rsidP="004A237D">
      <w:pPr>
        <w:pStyle w:val="Standard"/>
        <w:spacing w:line="276" w:lineRule="auto"/>
        <w:jc w:val="both"/>
        <w:rPr>
          <w:rFonts w:cs="Times New Roman"/>
        </w:rPr>
      </w:pPr>
    </w:p>
    <w:sectPr w:rsidR="004A237D" w:rsidSect="00E22A88">
      <w:pgSz w:w="12240" w:h="15840"/>
      <w:pgMar w:top="1276" w:right="1041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FEC65" w14:textId="77777777" w:rsidR="00BC5B75" w:rsidRDefault="00BC5B75" w:rsidP="00B855B8">
      <w:r>
        <w:separator/>
      </w:r>
    </w:p>
  </w:endnote>
  <w:endnote w:type="continuationSeparator" w:id="0">
    <w:p w14:paraId="275EC174" w14:textId="77777777" w:rsidR="00BC5B75" w:rsidRDefault="00BC5B75" w:rsidP="00B8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A94F9" w14:textId="77777777" w:rsidR="00BC5B75" w:rsidRDefault="00BC5B75" w:rsidP="00B855B8">
      <w:r>
        <w:separator/>
      </w:r>
    </w:p>
  </w:footnote>
  <w:footnote w:type="continuationSeparator" w:id="0">
    <w:p w14:paraId="5780CF8C" w14:textId="77777777" w:rsidR="00BC5B75" w:rsidRDefault="00BC5B75" w:rsidP="00B8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E32"/>
    <w:multiLevelType w:val="hybridMultilevel"/>
    <w:tmpl w:val="6B38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398C"/>
    <w:multiLevelType w:val="hybridMultilevel"/>
    <w:tmpl w:val="03701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13CD3"/>
    <w:multiLevelType w:val="hybridMultilevel"/>
    <w:tmpl w:val="70EC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C1091"/>
    <w:multiLevelType w:val="hybridMultilevel"/>
    <w:tmpl w:val="61380C2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46492ED3"/>
    <w:multiLevelType w:val="multilevel"/>
    <w:tmpl w:val="31D2B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8DE773A"/>
    <w:multiLevelType w:val="multilevel"/>
    <w:tmpl w:val="694290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4272"/>
    <w:multiLevelType w:val="multilevel"/>
    <w:tmpl w:val="BDC6DB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CC33FFA"/>
    <w:multiLevelType w:val="multilevel"/>
    <w:tmpl w:val="4A5AE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601E2"/>
    <w:multiLevelType w:val="multilevel"/>
    <w:tmpl w:val="C6BCC7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D7"/>
    <w:rsid w:val="001211EA"/>
    <w:rsid w:val="00170088"/>
    <w:rsid w:val="0018396D"/>
    <w:rsid w:val="002A0DAC"/>
    <w:rsid w:val="002D2862"/>
    <w:rsid w:val="002F3ADC"/>
    <w:rsid w:val="003B392C"/>
    <w:rsid w:val="004A237D"/>
    <w:rsid w:val="005148ED"/>
    <w:rsid w:val="005212FA"/>
    <w:rsid w:val="005A3DD4"/>
    <w:rsid w:val="00712BE9"/>
    <w:rsid w:val="007430A0"/>
    <w:rsid w:val="007C2128"/>
    <w:rsid w:val="00880C19"/>
    <w:rsid w:val="008D4C45"/>
    <w:rsid w:val="00982E0C"/>
    <w:rsid w:val="009A3506"/>
    <w:rsid w:val="009B53BF"/>
    <w:rsid w:val="00A420D2"/>
    <w:rsid w:val="00B855B8"/>
    <w:rsid w:val="00BC5B75"/>
    <w:rsid w:val="00C046EC"/>
    <w:rsid w:val="00C32744"/>
    <w:rsid w:val="00C40966"/>
    <w:rsid w:val="00CA6C8D"/>
    <w:rsid w:val="00CC5A17"/>
    <w:rsid w:val="00D041A9"/>
    <w:rsid w:val="00D25F94"/>
    <w:rsid w:val="00D43752"/>
    <w:rsid w:val="00D63ED7"/>
    <w:rsid w:val="00DC7EB0"/>
    <w:rsid w:val="00E22A88"/>
    <w:rsid w:val="00E818D5"/>
    <w:rsid w:val="00EE7105"/>
    <w:rsid w:val="00F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DBA3"/>
  <w15:chartTrackingRefBased/>
  <w15:docId w15:val="{481AF102-FDF5-44B8-89A4-9DDA8328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E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3E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rsid w:val="00D63ED7"/>
    <w:pPr>
      <w:widowControl/>
      <w:spacing w:after="160" w:line="249" w:lineRule="auto"/>
      <w:ind w:left="720"/>
    </w:pPr>
    <w:rPr>
      <w:rFonts w:ascii="Calibri" w:hAnsi="Calibri" w:cs="Tahoma"/>
      <w:sz w:val="22"/>
      <w:szCs w:val="22"/>
      <w:lang w:eastAsia="en-US" w:bidi="ar-SA"/>
    </w:rPr>
  </w:style>
  <w:style w:type="character" w:customStyle="1" w:styleId="Domylnaczcionkaakapitu1">
    <w:name w:val="Domyślna czcionka akapitu1"/>
    <w:rsid w:val="00D63ED7"/>
  </w:style>
  <w:style w:type="paragraph" w:styleId="NormalnyWeb">
    <w:name w:val="Normal (Web)"/>
    <w:basedOn w:val="Standard"/>
    <w:rsid w:val="00D63ED7"/>
    <w:pPr>
      <w:widowControl/>
      <w:spacing w:before="100" w:after="100"/>
    </w:pPr>
    <w:rPr>
      <w:rFonts w:eastAsia="Times New Roman" w:cs="Times New Roman"/>
      <w:lang w:eastAsia="pl-PL" w:bidi="ar-SA"/>
    </w:rPr>
  </w:style>
  <w:style w:type="paragraph" w:styleId="Tekstpodstawowy">
    <w:name w:val="Body Text"/>
    <w:basedOn w:val="Normalny"/>
    <w:link w:val="TekstpodstawowyZnak"/>
    <w:rsid w:val="00D63ED7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63ED7"/>
    <w:rPr>
      <w:rFonts w:ascii="Times New Roman" w:eastAsia="SimSun" w:hAnsi="Times New Roman" w:cs="Mangal"/>
      <w:kern w:val="3"/>
      <w:sz w:val="24"/>
      <w:szCs w:val="21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DD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DD4"/>
    <w:rPr>
      <w:rFonts w:ascii="Segoe UI" w:eastAsia="SimSun" w:hAnsi="Segoe UI" w:cs="Mangal"/>
      <w:kern w:val="3"/>
      <w:sz w:val="18"/>
      <w:szCs w:val="16"/>
      <w:lang w:val="pl-PL"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5B8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5B8"/>
    <w:rPr>
      <w:rFonts w:ascii="Times New Roman" w:eastAsia="SimSun" w:hAnsi="Times New Roman" w:cs="Mangal"/>
      <w:kern w:val="3"/>
      <w:sz w:val="20"/>
      <w:szCs w:val="18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5B8"/>
    <w:rPr>
      <w:vertAlign w:val="superscript"/>
    </w:rPr>
  </w:style>
  <w:style w:type="table" w:styleId="Tabela-Siatka">
    <w:name w:val="Table Grid"/>
    <w:basedOn w:val="Standardowy"/>
    <w:uiPriority w:val="39"/>
    <w:rsid w:val="00B8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C2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12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128"/>
    <w:rPr>
      <w:rFonts w:ascii="Times New Roman" w:eastAsia="SimSun" w:hAnsi="Times New Roman" w:cs="Mangal"/>
      <w:kern w:val="3"/>
      <w:sz w:val="20"/>
      <w:szCs w:val="18"/>
      <w:lang w:val="pl-PL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128"/>
    <w:rPr>
      <w:rFonts w:ascii="Times New Roman" w:eastAsia="SimSun" w:hAnsi="Times New Roman" w:cs="Mangal"/>
      <w:b/>
      <w:bCs/>
      <w:kern w:val="3"/>
      <w:sz w:val="20"/>
      <w:szCs w:val="18"/>
      <w:lang w:val="pl-PL" w:eastAsia="zh-CN" w:bidi="hi-IN"/>
    </w:rPr>
  </w:style>
  <w:style w:type="paragraph" w:customStyle="1" w:styleId="paragraf-inline">
    <w:name w:val="paragraf-inline"/>
    <w:basedOn w:val="Normalny"/>
    <w:rsid w:val="002D286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n-US" w:eastAsia="en-US" w:bidi="ar-SA"/>
    </w:rPr>
  </w:style>
  <w:style w:type="character" w:styleId="Hipercze">
    <w:name w:val="Hyperlink"/>
    <w:basedOn w:val="Domylnaczcionkaakapitu"/>
    <w:uiPriority w:val="99"/>
    <w:unhideWhenUsed/>
    <w:rsid w:val="009B53B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5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Staniszewski</dc:creator>
  <cp:keywords/>
  <dc:description/>
  <cp:lastModifiedBy>Krawisz Marcin</cp:lastModifiedBy>
  <cp:revision>7</cp:revision>
  <cp:lastPrinted>2020-12-29T07:06:00Z</cp:lastPrinted>
  <dcterms:created xsi:type="dcterms:W3CDTF">2021-01-13T11:10:00Z</dcterms:created>
  <dcterms:modified xsi:type="dcterms:W3CDTF">2021-01-13T14:27:00Z</dcterms:modified>
</cp:coreProperties>
</file>